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4"/>
        </w:rPr>
      </w:pPr>
    </w:p>
    <w:p>
      <w:pPr>
        <w:pStyle w:val="BodyText"/>
        <w:spacing w:line="34" w:lineRule="exact"/>
        <w:ind w:left="102"/>
        <w:rPr>
          <w:rFonts w:ascii="Times New Roman"/>
          <w:b w:val="0"/>
          <w:sz w:val="3"/>
        </w:rPr>
      </w:pPr>
      <w:r>
        <w:rPr>
          <w:rFonts w:ascii="Times New Roman"/>
          <w:b w:val="0"/>
          <w:position w:val="0"/>
          <w:sz w:val="3"/>
        </w:rPr>
        <w:pict>
          <v:group style="width:793.95pt;height:1.7pt;mso-position-horizontal-relative:char;mso-position-vertical-relative:line" coordorigin="0,0" coordsize="15879,34">
            <v:line style="position:absolute" from="17,17" to="15862,17" stroked="true" strokeweight="1.68pt" strokecolor="#00b050">
              <v:stroke dashstyle="solid"/>
            </v:line>
          </v:group>
        </w:pict>
      </w:r>
      <w:r>
        <w:rPr>
          <w:rFonts w:ascii="Times New Roman"/>
          <w:b w:val="0"/>
          <w:position w:val="0"/>
          <w:sz w:val="3"/>
        </w:rPr>
      </w:r>
    </w:p>
    <w:p>
      <w:pPr>
        <w:pStyle w:val="BodyText"/>
        <w:spacing w:before="5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11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1524"/>
        <w:gridCol w:w="1250"/>
        <w:gridCol w:w="1356"/>
        <w:gridCol w:w="2710"/>
        <w:gridCol w:w="1903"/>
        <w:gridCol w:w="1198"/>
        <w:gridCol w:w="859"/>
        <w:gridCol w:w="3218"/>
        <w:gridCol w:w="494"/>
        <w:gridCol w:w="482"/>
      </w:tblGrid>
      <w:tr>
        <w:trPr>
          <w:trHeight w:val="520" w:hRule="atLeast"/>
        </w:trPr>
        <w:tc>
          <w:tcPr>
            <w:tcW w:w="847" w:type="dxa"/>
          </w:tcPr>
          <w:p>
            <w:pPr>
              <w:pStyle w:val="TableParagraph"/>
              <w:bidi/>
              <w:spacing w:line="261" w:lineRule="exact" w:before="0"/>
              <w:ind w:left="0" w:right="66" w:firstLine="71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ﻛﻠﻤﻪ ﻋﺒﻮ</w:t>
            </w:r>
            <w:r>
              <w:rPr>
                <w:b/>
                <w:bCs/>
                <w:sz w:val="18"/>
                <w:szCs w:val="18"/>
              </w:rPr>
              <w:t>ر</w:t>
            </w:r>
          </w:p>
          <w:p>
            <w:pPr>
              <w:pStyle w:val="TableParagraph"/>
              <w:bidi/>
              <w:spacing w:line="240" w:lineRule="exact" w:before="17"/>
              <w:ind w:left="0" w:right="66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ﭘﻴﺶ ﻓﺮ</w:t>
            </w:r>
            <w:r>
              <w:rPr>
                <w:b/>
                <w:bCs/>
                <w:sz w:val="18"/>
                <w:szCs w:val="18"/>
              </w:rPr>
              <w:t>ض</w:t>
            </w:r>
          </w:p>
        </w:tc>
        <w:tc>
          <w:tcPr>
            <w:tcW w:w="1524" w:type="dxa"/>
          </w:tcPr>
          <w:p>
            <w:pPr>
              <w:pStyle w:val="TableParagraph"/>
              <w:bidi/>
              <w:spacing w:before="132"/>
              <w:ind w:left="75" w:right="7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آدرس</w:t>
            </w:r>
            <w:r>
              <w:rPr>
                <w:rFonts w:ascii="Cambria" w:cs="Cambria"/>
                <w:b/>
                <w:bCs/>
                <w:sz w:val="18"/>
                <w:szCs w:val="18"/>
              </w:rPr>
              <w:t> </w:t>
            </w:r>
            <w:r>
              <w:rPr>
                <w:rFonts w:ascii="Cambria" w:cs="Cambria"/>
                <w:b/>
                <w:bCs/>
                <w:sz w:val="18"/>
                <w:szCs w:val="18"/>
              </w:rPr>
              <w:t>IP</w:t>
            </w:r>
            <w:r>
              <w:rPr>
                <w:b/>
                <w:bCs/>
                <w:sz w:val="18"/>
                <w:szCs w:val="18"/>
              </w:rPr>
              <w:t> ﭘﻴﺶ ﻓﺮ</w:t>
            </w:r>
            <w:r>
              <w:rPr>
                <w:b/>
                <w:bCs/>
                <w:sz w:val="18"/>
                <w:szCs w:val="18"/>
              </w:rPr>
              <w:t>ض</w:t>
            </w:r>
          </w:p>
        </w:tc>
        <w:tc>
          <w:tcPr>
            <w:tcW w:w="1250" w:type="dxa"/>
          </w:tcPr>
          <w:p>
            <w:pPr>
              <w:pStyle w:val="TableParagraph"/>
              <w:bidi/>
              <w:spacing w:before="132"/>
              <w:ind w:left="60" w:right="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ﻛﻠﻤﻪ ﻋﺒﻮ</w:t>
            </w:r>
            <w:r>
              <w:rPr>
                <w:b/>
                <w:bCs/>
                <w:sz w:val="18"/>
                <w:szCs w:val="18"/>
              </w:rPr>
              <w:t>ر</w:t>
            </w:r>
          </w:p>
        </w:tc>
        <w:tc>
          <w:tcPr>
            <w:tcW w:w="1356" w:type="dxa"/>
          </w:tcPr>
          <w:p>
            <w:pPr>
              <w:pStyle w:val="TableParagraph"/>
              <w:bidi/>
              <w:spacing w:before="132"/>
              <w:ind w:left="34" w:right="34"/>
              <w:rPr>
                <w:rFonts w:ascii="Cambria" w:cs="Cambri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آدرس</w:t>
            </w:r>
            <w:r>
              <w:rPr>
                <w:rFonts w:ascii="Cambria" w:cs="Cambria"/>
                <w:b/>
                <w:bCs/>
                <w:sz w:val="18"/>
                <w:szCs w:val="18"/>
              </w:rPr>
              <w:t> </w:t>
            </w:r>
            <w:r>
              <w:rPr>
                <w:rFonts w:ascii="Cambria" w:cs="Cambria"/>
                <w:b/>
                <w:bCs/>
                <w:sz w:val="18"/>
                <w:szCs w:val="18"/>
              </w:rPr>
              <w:t>I</w:t>
            </w:r>
            <w:r>
              <w:rPr>
                <w:rFonts w:ascii="Cambria" w:cs="Cambria"/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2710" w:type="dxa"/>
          </w:tcPr>
          <w:p>
            <w:pPr>
              <w:pStyle w:val="TableParagraph"/>
              <w:bidi/>
              <w:spacing w:before="132"/>
              <w:ind w:left="151" w:right="1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ﻣﺤﻞ ﻧﺼ</w:t>
            </w:r>
            <w:r>
              <w:rPr>
                <w:b/>
                <w:bCs/>
                <w:sz w:val="18"/>
                <w:szCs w:val="18"/>
              </w:rPr>
              <w:t>ﺐ</w:t>
            </w:r>
          </w:p>
        </w:tc>
        <w:tc>
          <w:tcPr>
            <w:tcW w:w="1903" w:type="dxa"/>
          </w:tcPr>
          <w:p>
            <w:pPr>
              <w:pStyle w:val="TableParagraph"/>
              <w:bidi/>
              <w:spacing w:before="132"/>
              <w:ind w:left="86"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ﺷﻤﺎره ﺳﺮﻳﺎ</w:t>
            </w:r>
            <w:r>
              <w:rPr>
                <w:b/>
                <w:bCs/>
                <w:sz w:val="18"/>
                <w:szCs w:val="18"/>
              </w:rPr>
              <w:t>ل</w:t>
            </w:r>
          </w:p>
        </w:tc>
        <w:tc>
          <w:tcPr>
            <w:tcW w:w="1198" w:type="dxa"/>
          </w:tcPr>
          <w:p>
            <w:pPr>
              <w:pStyle w:val="TableParagraph"/>
              <w:spacing w:before="167"/>
              <w:ind w:left="50" w:right="51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Part Number</w:t>
            </w:r>
          </w:p>
        </w:tc>
        <w:tc>
          <w:tcPr>
            <w:tcW w:w="859" w:type="dxa"/>
          </w:tcPr>
          <w:p>
            <w:pPr>
              <w:pStyle w:val="TableParagraph"/>
              <w:bidi/>
              <w:spacing w:before="132"/>
              <w:ind w:left="34" w:right="3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ﺑﺮﻧ</w:t>
            </w:r>
            <w:r>
              <w:rPr>
                <w:b/>
                <w:bCs/>
                <w:sz w:val="18"/>
                <w:szCs w:val="18"/>
              </w:rPr>
              <w:t>ﺪ</w:t>
            </w:r>
          </w:p>
        </w:tc>
        <w:tc>
          <w:tcPr>
            <w:tcW w:w="3218" w:type="dxa"/>
          </w:tcPr>
          <w:p>
            <w:pPr>
              <w:pStyle w:val="TableParagraph"/>
              <w:bidi/>
              <w:spacing w:before="132"/>
              <w:ind w:left="1290" w:right="1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ﺷﺮح ﻛﺎ</w:t>
            </w:r>
            <w:r>
              <w:rPr>
                <w:b/>
                <w:bCs/>
                <w:sz w:val="18"/>
                <w:szCs w:val="18"/>
              </w:rPr>
              <w:t>ﻻ</w:t>
            </w:r>
          </w:p>
        </w:tc>
        <w:tc>
          <w:tcPr>
            <w:tcW w:w="494" w:type="dxa"/>
          </w:tcPr>
          <w:p>
            <w:pPr>
              <w:pStyle w:val="TableParagraph"/>
              <w:bidi/>
              <w:spacing w:line="261" w:lineRule="exact" w:before="0"/>
              <w:ind w:left="-51" w:right="93" w:hanging="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ﭘﻮر</w:t>
            </w:r>
            <w:r>
              <w:rPr>
                <w:b/>
                <w:bCs/>
                <w:sz w:val="18"/>
                <w:szCs w:val="18"/>
              </w:rPr>
              <w:t>ت</w:t>
            </w:r>
          </w:p>
          <w:p>
            <w:pPr>
              <w:pStyle w:val="TableParagraph"/>
              <w:spacing w:before="16"/>
              <w:ind w:left="93" w:right="-51"/>
              <w:jc w:val="left"/>
              <w:rPr>
                <w:rFonts w:ascii="Microsoft Sans Serif"/>
                <w:b/>
                <w:sz w:val="20"/>
              </w:rPr>
            </w:pPr>
            <w:r>
              <w:rPr>
                <w:rFonts w:ascii="Microsoft Sans Serif"/>
                <w:b/>
                <w:w w:val="95"/>
                <w:sz w:val="20"/>
              </w:rPr>
              <w:t>NVR</w:t>
            </w:r>
          </w:p>
        </w:tc>
        <w:tc>
          <w:tcPr>
            <w:tcW w:w="482" w:type="dxa"/>
          </w:tcPr>
          <w:p>
            <w:pPr>
              <w:pStyle w:val="TableParagraph"/>
              <w:bidi/>
              <w:spacing w:before="132"/>
              <w:ind w:left="44" w:right="4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ردﻳ</w:t>
            </w:r>
            <w:r>
              <w:rPr>
                <w:b/>
                <w:bCs/>
                <w:sz w:val="18"/>
                <w:szCs w:val="18"/>
              </w:rPr>
              <w:t>ﻒ</w:t>
            </w:r>
          </w:p>
        </w:tc>
      </w:tr>
      <w:tr>
        <w:trPr>
          <w:trHeight w:val="240" w:hRule="atLeast"/>
        </w:trPr>
        <w:tc>
          <w:tcPr>
            <w:tcW w:w="8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NVRPass1395</w:t>
            </w:r>
          </w:p>
        </w:tc>
        <w:tc>
          <w:tcPr>
            <w:tcW w:w="135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192.168.151.101</w:t>
            </w:r>
          </w:p>
        </w:tc>
        <w:tc>
          <w:tcPr>
            <w:tcW w:w="271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6" w:lineRule="exact" w:before="0"/>
              <w:ind w:left="148" w:right="150"/>
              <w:rPr>
                <w:sz w:val="19"/>
                <w:szCs w:val="19"/>
              </w:rPr>
            </w:pPr>
            <w:r>
              <w:rPr>
                <w:rFonts w:ascii="Cambria" w:cs="Cambria"/>
                <w:w w:val="105"/>
                <w:sz w:val="19"/>
                <w:szCs w:val="19"/>
              </w:rPr>
              <w:t>TK</w:t>
            </w:r>
            <w:r>
              <w:rPr>
                <w:w w:val="105"/>
                <w:sz w:val="19"/>
                <w:szCs w:val="19"/>
              </w:rPr>
              <w:t>-101/</w:t>
            </w:r>
            <w:r>
              <w:rPr>
                <w:rFonts w:ascii="Cambria" w:cs="Cambria"/>
                <w:w w:val="105"/>
                <w:sz w:val="19"/>
                <w:szCs w:val="19"/>
              </w:rPr>
              <w:t>C </w:t>
            </w:r>
            <w:r>
              <w:rPr>
                <w:w w:val="105"/>
                <w:sz w:val="19"/>
                <w:szCs w:val="19"/>
                <w:rtl/>
              </w:rPr>
              <w:t>ﻣﺨﺰن</w:t>
            </w:r>
            <w:r>
              <w:rPr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  <w:rtl/>
              </w:rPr>
              <w:t>رو</w:t>
            </w:r>
            <w:r>
              <w:rPr>
                <w:w w:val="105"/>
                <w:sz w:val="19"/>
                <w:szCs w:val="19"/>
                <w:rtl/>
              </w:rPr>
              <w:t>ي</w:t>
            </w:r>
          </w:p>
        </w:tc>
        <w:tc>
          <w:tcPr>
            <w:tcW w:w="190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ZBTH67CH30102XX</w:t>
            </w:r>
          </w:p>
        </w:tc>
        <w:tc>
          <w:tcPr>
            <w:tcW w:w="11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bottom w:val="single" w:sz="6" w:space="0" w:color="000000"/>
            </w:tcBorders>
          </w:tcPr>
          <w:p>
            <w:pPr>
              <w:pStyle w:val="TableParagraph"/>
              <w:bidi/>
              <w:spacing w:line="236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8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1</w:t>
            </w:r>
          </w:p>
        </w:tc>
        <w:tc>
          <w:tcPr>
            <w:tcW w:w="48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36" w:lineRule="exact" w:before="0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NVRPass1396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192.168.151.102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3" w:lineRule="exact" w:before="0"/>
              <w:ind w:left="148" w:right="150"/>
              <w:rPr>
                <w:sz w:val="19"/>
                <w:szCs w:val="19"/>
              </w:rPr>
            </w:pPr>
            <w:r>
              <w:rPr>
                <w:rFonts w:ascii="Cambria" w:cs="Cambria"/>
                <w:w w:val="105"/>
                <w:sz w:val="19"/>
                <w:szCs w:val="19"/>
              </w:rPr>
              <w:t>TK</w:t>
            </w:r>
            <w:r>
              <w:rPr>
                <w:w w:val="105"/>
                <w:sz w:val="19"/>
                <w:szCs w:val="19"/>
              </w:rPr>
              <w:t>-101/</w:t>
            </w:r>
            <w:r>
              <w:rPr>
                <w:rFonts w:ascii="Cambria" w:cs="Cambria"/>
                <w:w w:val="105"/>
                <w:sz w:val="19"/>
                <w:szCs w:val="19"/>
              </w:rPr>
              <w:t>C </w:t>
            </w:r>
            <w:r>
              <w:rPr>
                <w:w w:val="105"/>
                <w:sz w:val="19"/>
                <w:szCs w:val="19"/>
                <w:rtl/>
              </w:rPr>
              <w:t>ﻣﺨﺰن</w:t>
            </w:r>
            <w:r>
              <w:rPr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  <w:rtl/>
              </w:rPr>
              <w:t>رو</w:t>
            </w:r>
            <w:r>
              <w:rPr>
                <w:w w:val="105"/>
                <w:sz w:val="19"/>
                <w:szCs w:val="19"/>
                <w:rtl/>
              </w:rPr>
              <w:t>ي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3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ZBTH67CH30102VE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NVRPass1397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192.168.151.103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0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ﺳﻤﺖ ﺟﻨﻮ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ZBTH67CH30102WN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NVRPass1398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192.168.151.104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0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ﺳﻤﺖ ﻏﺮب، زﻳﺮ ﺳﻮﻟ</w:t>
            </w:r>
            <w:r>
              <w:rPr>
                <w:w w:val="105"/>
                <w:sz w:val="19"/>
                <w:szCs w:val="19"/>
              </w:rPr>
              <w:t>ﻪ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6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ZBTH67CH60108WJ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1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NVRPass1399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192.168.151.105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اﻧﺒﺎ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3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ZBTH67CH60108XR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NVRPass1400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192.168.151.106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ﻣﻘﺎﺑﻞ ﭘﺎرﻛﻴﻨ</w:t>
            </w:r>
            <w:r>
              <w:rPr>
                <w:w w:val="105"/>
                <w:sz w:val="19"/>
                <w:szCs w:val="19"/>
              </w:rPr>
              <w:t>ﮓ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ZBTH67CH60107FV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NVRPass1401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192.168.151.107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8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ﻣﻘﺎﺑﻞ ﺗﺎﺑﻠﻮي ﺑﺮ</w:t>
            </w:r>
            <w:r>
              <w:rPr>
                <w:w w:val="105"/>
                <w:sz w:val="19"/>
                <w:szCs w:val="19"/>
              </w:rPr>
              <w:t>ق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6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ZBTH67CH60107ET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NVRPass1402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192.168.151.108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ﺑﺎﻻي ﭘﺸﺖ ﺑﺎ</w:t>
            </w:r>
            <w:r>
              <w:rPr>
                <w:w w:val="105"/>
                <w:sz w:val="19"/>
                <w:szCs w:val="19"/>
              </w:rPr>
              <w:t>م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ZBTH67CH60104CA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NVRPass1403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192.168.151.109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ﻧﺼﺐ ﻧﺸﺪه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ﻣﻮﺟﻮد در اﻧﺒﺎر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ZBTH67CH60104EB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right="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NVRPass1404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192.168.151.110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ﭘﺸﺖ اﻧﺒﺎر ﺑﺴﻤﺖ ﺷﺮ</w:t>
            </w:r>
            <w:r>
              <w:rPr>
                <w:w w:val="105"/>
                <w:sz w:val="19"/>
                <w:szCs w:val="19"/>
              </w:rPr>
              <w:t>ق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ZBTH67CH60104BD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NVRPass1405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192.168.151.111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8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وﺳﻂ ﺑﺴﻤﺖ ﻏﺮ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ZBTH67CH601048H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NVRPass1406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192.168.151.112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8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ﺳﻤﺖ ﺷﻤﺎل، زﻳﺮ ﺑﺮج ﻧﻮ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3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ZBTH67CH60104DZ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NVRPass1407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192.168.151.113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0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ﺳﻤﺖ ﺟﻨﻮ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ZBTH67CH601047M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NVRPass1408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192.168.151.114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0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وﺳﻂ، ﺑﺴﻤﺖ ﻏﺮ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ZBTH67CH60104AN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NVRPass1409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192.168.151.115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0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ﺳﻤﺖ ﺷﺮق، زﻳﺮ ﺑﺮج ﻧﻮ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3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ZBTH67CH601049F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SNO-L6083R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ﺑﻮﻟﺖ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ﻣﺘﻐﻴ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NVRPass1410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192.168.151.116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ﺳﻘﻔﻲ، داﺧﻞ ﻧﮕﻬﺒﺎﻧ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6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ZD2E70GH8010B6K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QND-6010R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دام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ﺛﺎﺑ</w:t>
            </w:r>
            <w:r>
              <w:rPr>
                <w:w w:val="105"/>
                <w:sz w:val="19"/>
                <w:szCs w:val="19"/>
              </w:rPr>
              <w:t>ﺖ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NVRPass1411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192.168.151.117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ﺳﻘﻔﻲ، داﺧﻞ اﻣﻮر ادار</w:t>
            </w:r>
            <w:r>
              <w:rPr>
                <w:w w:val="105"/>
                <w:sz w:val="19"/>
                <w:szCs w:val="19"/>
              </w:rPr>
              <w:t>ي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6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ZD2E70GH8010B3A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QND-6010R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دام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ﺛﺎﺑ</w:t>
            </w:r>
            <w:r>
              <w:rPr>
                <w:w w:val="105"/>
                <w:sz w:val="19"/>
                <w:szCs w:val="19"/>
              </w:rPr>
              <w:t>ﺖ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NVRPass1412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192.168.151.118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ﻧﺼﺐ ﻧﺸﺪه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ﻣﻮﺟﻮد در اﻧﺒﺎر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6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ZD2E70GH8010BWV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QND-6010R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دام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ﺛﺎﺑ</w:t>
            </w:r>
            <w:r>
              <w:rPr>
                <w:w w:val="105"/>
                <w:sz w:val="19"/>
                <w:szCs w:val="19"/>
              </w:rPr>
              <w:t>ﺖ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08" w:right="20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2" w:right="7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192.168.1.100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ind w:left="59" w:right="6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NVRPass1413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ind w:left="34" w:right="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192.168.151.119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ﻧﺼﺐ ﻧﺸﺪه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ﻣﻮﺟﻮد در اﻧﺒﺎر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ZD2E70GH8010CBT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QND-6010R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دورﺑﻴﻦ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IP</w:t>
            </w:r>
            <w:r>
              <w:rPr>
                <w:w w:val="105"/>
                <w:sz w:val="19"/>
                <w:szCs w:val="19"/>
              </w:rPr>
              <w:t> دام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Full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rFonts w:ascii="Cambria" w:cs="Cambria"/>
                <w:w w:val="105"/>
                <w:sz w:val="19"/>
                <w:szCs w:val="19"/>
              </w:rPr>
              <w:t>HD</w:t>
            </w:r>
            <w:r>
              <w:rPr>
                <w:w w:val="105"/>
                <w:sz w:val="19"/>
                <w:szCs w:val="19"/>
              </w:rPr>
              <w:t> ﺑﺎ ﻟﻨﺰ ﺛﺎﺑ</w:t>
            </w:r>
            <w:r>
              <w:rPr>
                <w:w w:val="105"/>
                <w:sz w:val="19"/>
                <w:szCs w:val="19"/>
              </w:rPr>
              <w:t>ﺖ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ﻧﮕﻬﺒﺎﻧ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4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Z3064ZLG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4TB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3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Seagate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ﻫﺎرددﻳﺴﻚ </w:t>
            </w:r>
            <w:r>
              <w:rPr>
                <w:w w:val="105"/>
                <w:sz w:val="19"/>
                <w:szCs w:val="19"/>
              </w:rPr>
              <w:t>44696</w:t>
            </w:r>
            <w:r>
              <w:rPr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NVR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ﮔﺎراﻧﺘﻲ ﭘﺎرس ارﺗﺒﺎط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ﻧﮕﻬﺒﺎﻧ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Z306DB8Y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4TB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3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Seagate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ﻫﺎرددﻳﺴﻚ </w:t>
            </w:r>
            <w:r>
              <w:rPr>
                <w:w w:val="105"/>
                <w:sz w:val="19"/>
                <w:szCs w:val="19"/>
              </w:rPr>
              <w:t>44697</w:t>
            </w:r>
            <w:r>
              <w:rPr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NVR</w:t>
            </w:r>
            <w:r>
              <w:rPr>
                <w:w w:val="105"/>
                <w:sz w:val="19"/>
                <w:szCs w:val="19"/>
              </w:rPr>
              <w:t>-</w:t>
            </w:r>
            <w:r>
              <w:rPr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ﮔﺎراﻧﺘﻲ ﭘﺎرس ارﺗﺒﺎط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ﻧﮕﻬﺒﺎﻧ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6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S4D17WHR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6TB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3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Seagate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ﻫﺎرددﻳﺴﻚ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ﮔﺎراﻧﺘﻲ ﺳﺎزﮔﺎر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ﻧﮕﻬﺒﺎﻧ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S4D17WES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6TB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3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Seagate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ﻫﺎرددﻳﺴﻚ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ﮔﺎراﻧﺘﻲ ﺳﺎزﮔﺎر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51" w:right="148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ﺑﺎﻛﺲ، ﺗﺠﻬﻴﺰات روي ﻣﺨﺰن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TK</w:t>
            </w:r>
            <w:r>
              <w:rPr>
                <w:w w:val="105"/>
                <w:sz w:val="19"/>
                <w:szCs w:val="19"/>
              </w:rPr>
              <w:t>-101/</w:t>
            </w:r>
            <w:r>
              <w:rPr>
                <w:rFonts w:ascii="Cambria" w:cs="Cambria"/>
                <w:w w:val="105"/>
                <w:sz w:val="19"/>
                <w:szCs w:val="19"/>
              </w:rPr>
              <w:t>C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AH00364C00274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ISW-514PTF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1" w:lineRule="exact" w:before="2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ﺳﻮﻳﻴﭻ ﺻﻨﻌﺘﻲ </w:t>
            </w:r>
            <w:r>
              <w:rPr>
                <w:w w:val="105"/>
                <w:sz w:val="19"/>
                <w:szCs w:val="19"/>
              </w:rPr>
              <w:t>4</w:t>
            </w:r>
            <w:r>
              <w:rPr>
                <w:w w:val="105"/>
                <w:sz w:val="19"/>
                <w:szCs w:val="19"/>
              </w:rPr>
              <w:t> ﭘﻮرت ﺑﺎ ﻳﻚ اﺗﺼﺎل ﻓﻴﺒ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ﻧﺼﺐ ﻧﺸﺪه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ﻣﻮﺟﻮد در اﻧﺒﺎر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AH00364C00276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ISW-514PTF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1" w:lineRule="exact" w:before="2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ﺳﻮﻳﻴﭻ ﺻﻨﻌﺘﻲ </w:t>
            </w:r>
            <w:r>
              <w:rPr>
                <w:w w:val="105"/>
                <w:sz w:val="19"/>
                <w:szCs w:val="19"/>
              </w:rPr>
              <w:t>4</w:t>
            </w:r>
            <w:r>
              <w:rPr>
                <w:w w:val="105"/>
                <w:sz w:val="19"/>
                <w:szCs w:val="19"/>
              </w:rPr>
              <w:t> ﭘﻮرت ﺑﺎ ﻳﻚ اﺗﺼﺎل ﻓﻴﺒ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0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وﺳﻂ ﺑﺴﻤﺖ ﺟﻨﻮ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AH00364C00277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ISW-514PTF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1" w:lineRule="exact" w:before="2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ﺳﻮﻳﻴﭻ ﺻﻨﻌﺘﻲ </w:t>
            </w:r>
            <w:r>
              <w:rPr>
                <w:w w:val="105"/>
                <w:sz w:val="19"/>
                <w:szCs w:val="19"/>
              </w:rPr>
              <w:t>4</w:t>
            </w:r>
            <w:r>
              <w:rPr>
                <w:w w:val="105"/>
                <w:sz w:val="19"/>
                <w:szCs w:val="19"/>
              </w:rPr>
              <w:t> ﭘﻮرت ﺑﺎ ﻳﻚ اﺗﺼﺎل ﻓﻴﺒ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8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ﺳﻤﺖ ﻏﺮ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AH00364C00278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ISW-514PTF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1" w:lineRule="exact" w:before="2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ﺳﻮﻳﻴﭻ ﺻﻨﻌﺘﻲ </w:t>
            </w:r>
            <w:r>
              <w:rPr>
                <w:w w:val="105"/>
                <w:sz w:val="19"/>
                <w:szCs w:val="19"/>
              </w:rPr>
              <w:t>4</w:t>
            </w:r>
            <w:r>
              <w:rPr>
                <w:w w:val="105"/>
                <w:sz w:val="19"/>
                <w:szCs w:val="19"/>
              </w:rPr>
              <w:t> ﭘﻮرت ﺑﺎ ﻳﻚ اﺗﺼﺎل ﻓﻴﺒ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اﻧﺒﺎ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AH00364C00280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ISW-514PTF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1" w:lineRule="exact" w:before="2"/>
              <w:ind w:left="10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ﺳﻮﻳﻴﭻ ﺻﻨﻌﺘﻲ </w:t>
            </w:r>
            <w:r>
              <w:rPr>
                <w:w w:val="105"/>
                <w:sz w:val="19"/>
                <w:szCs w:val="19"/>
              </w:rPr>
              <w:t>4</w:t>
            </w:r>
            <w:r>
              <w:rPr>
                <w:w w:val="105"/>
                <w:sz w:val="19"/>
                <w:szCs w:val="19"/>
              </w:rPr>
              <w:t> ﭘﻮرت ﺑﺎ ﻳﻚ اﺗﺼﺎل ﻓﻴﺒ</w:t>
            </w:r>
            <w:r>
              <w:rPr>
                <w:w w:val="105"/>
                <w:sz w:val="19"/>
                <w:szCs w:val="19"/>
              </w:rPr>
              <w:t>ﺮ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51" w:right="148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ﺑﺎﻛﺲ، ﺗﺠﻬﻴﺰات روي ﻣﺨﺰن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TK</w:t>
            </w:r>
            <w:r>
              <w:rPr>
                <w:w w:val="105"/>
                <w:sz w:val="19"/>
                <w:szCs w:val="19"/>
              </w:rPr>
              <w:t>-101/</w:t>
            </w:r>
            <w:r>
              <w:rPr>
                <w:rFonts w:ascii="Cambria" w:cs="Cambria"/>
                <w:w w:val="105"/>
                <w:sz w:val="19"/>
                <w:szCs w:val="19"/>
              </w:rPr>
              <w:t>C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AG00543B00213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MFB-TFX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ﺻﻨﻌﺘﻲ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</w:rPr>
              <w:t>1</w:t>
            </w:r>
            <w:r>
              <w:rPr>
                <w:rFonts w:ascii="Cambria" w:cs="Cambria"/>
                <w:w w:val="105"/>
                <w:sz w:val="19"/>
                <w:szCs w:val="19"/>
              </w:rPr>
              <w:t>GBp</w:t>
            </w:r>
            <w:r>
              <w:rPr>
                <w:rFonts w:ascii="Cambria" w:cs="Cambria"/>
                <w:w w:val="105"/>
                <w:sz w:val="19"/>
                <w:szCs w:val="19"/>
              </w:rPr>
              <w:t>s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ﺑﺮ</w:t>
            </w:r>
            <w:r>
              <w:rPr>
                <w:w w:val="105"/>
                <w:sz w:val="19"/>
                <w:szCs w:val="19"/>
              </w:rPr>
              <w:t>ق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AG00543B00214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MFB-TFX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ﺻﻨﻌﺘﻲ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</w:rPr>
              <w:t>1</w:t>
            </w:r>
            <w:r>
              <w:rPr>
                <w:rFonts w:ascii="Cambria" w:cs="Cambria"/>
                <w:w w:val="105"/>
                <w:sz w:val="19"/>
                <w:szCs w:val="19"/>
              </w:rPr>
              <w:t>GBp</w:t>
            </w:r>
            <w:r>
              <w:rPr>
                <w:rFonts w:ascii="Cambria" w:cs="Cambria"/>
                <w:w w:val="105"/>
                <w:sz w:val="19"/>
                <w:szCs w:val="19"/>
              </w:rPr>
              <w:t>s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8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</w:t>
            </w:r>
            <w:r>
              <w:rPr>
                <w:w w:val="105"/>
                <w:sz w:val="19"/>
                <w:szCs w:val="19"/>
              </w:rPr>
              <w:t>ﻞ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AG00543B00215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MFB-TFX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ﺻﻨﻌﺘﻲ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</w:rPr>
              <w:t>1</w:t>
            </w:r>
            <w:r>
              <w:rPr>
                <w:rFonts w:ascii="Cambria" w:cs="Cambria"/>
                <w:w w:val="105"/>
                <w:sz w:val="19"/>
                <w:szCs w:val="19"/>
              </w:rPr>
              <w:t>GBp</w:t>
            </w:r>
            <w:r>
              <w:rPr>
                <w:rFonts w:ascii="Cambria" w:cs="Cambria"/>
                <w:w w:val="105"/>
                <w:sz w:val="19"/>
                <w:szCs w:val="19"/>
              </w:rPr>
              <w:t>s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8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</w:t>
            </w:r>
            <w:r>
              <w:rPr>
                <w:w w:val="105"/>
                <w:sz w:val="19"/>
                <w:szCs w:val="19"/>
              </w:rPr>
              <w:t>ﻞ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AG00543B00216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MFB-TFX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8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ﺻﻨﻌﺘﻲ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</w:rPr>
              <w:t>1</w:t>
            </w:r>
            <w:r>
              <w:rPr>
                <w:rFonts w:ascii="Cambria" w:cs="Cambria"/>
                <w:w w:val="105"/>
                <w:sz w:val="19"/>
                <w:szCs w:val="19"/>
              </w:rPr>
              <w:t>GBp</w:t>
            </w:r>
            <w:r>
              <w:rPr>
                <w:rFonts w:ascii="Cambria" w:cs="Cambria"/>
                <w:w w:val="105"/>
                <w:sz w:val="19"/>
                <w:szCs w:val="19"/>
              </w:rPr>
              <w:t>s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32</w:t>
            </w:r>
          </w:p>
        </w:tc>
      </w:tr>
    </w:tbl>
    <w:p>
      <w:pPr>
        <w:spacing w:after="0" w:line="242" w:lineRule="exact"/>
        <w:rPr>
          <w:sz w:val="19"/>
        </w:rPr>
        <w:sectPr>
          <w:headerReference w:type="default" r:id="rId5"/>
          <w:type w:val="continuous"/>
          <w:pgSz w:w="16840" w:h="11910" w:orient="landscape"/>
          <w:pgMar w:header="343" w:top="1520" w:bottom="280" w:left="380" w:right="360"/>
        </w:sectPr>
      </w:pPr>
    </w:p>
    <w:p>
      <w:pPr>
        <w:pStyle w:val="BodyText"/>
        <w:rPr>
          <w:rFonts w:ascii="Times New Roman"/>
          <w:b w:val="0"/>
          <w:sz w:val="4"/>
        </w:rPr>
      </w:pPr>
    </w:p>
    <w:p>
      <w:pPr>
        <w:pStyle w:val="BodyText"/>
        <w:spacing w:line="34" w:lineRule="exact"/>
        <w:ind w:left="102"/>
        <w:rPr>
          <w:rFonts w:ascii="Times New Roman"/>
          <w:b w:val="0"/>
          <w:sz w:val="3"/>
        </w:rPr>
      </w:pPr>
      <w:r>
        <w:rPr>
          <w:rFonts w:ascii="Times New Roman"/>
          <w:b w:val="0"/>
          <w:position w:val="0"/>
          <w:sz w:val="3"/>
        </w:rPr>
        <w:pict>
          <v:group style="width:793.95pt;height:1.7pt;mso-position-horizontal-relative:char;mso-position-vertical-relative:line" coordorigin="0,0" coordsize="15879,34">
            <v:line style="position:absolute" from="17,17" to="15862,17" stroked="true" strokeweight="1.68pt" strokecolor="#00b050">
              <v:stroke dashstyle="solid"/>
            </v:line>
          </v:group>
        </w:pict>
      </w:r>
      <w:r>
        <w:rPr>
          <w:rFonts w:ascii="Times New Roman"/>
          <w:b w:val="0"/>
          <w:position w:val="0"/>
          <w:sz w:val="3"/>
        </w:rPr>
      </w:r>
    </w:p>
    <w:p>
      <w:pPr>
        <w:pStyle w:val="BodyText"/>
        <w:spacing w:before="5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11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1524"/>
        <w:gridCol w:w="1250"/>
        <w:gridCol w:w="1356"/>
        <w:gridCol w:w="2710"/>
        <w:gridCol w:w="1903"/>
        <w:gridCol w:w="1198"/>
        <w:gridCol w:w="859"/>
        <w:gridCol w:w="3218"/>
        <w:gridCol w:w="494"/>
        <w:gridCol w:w="482"/>
      </w:tblGrid>
      <w:tr>
        <w:trPr>
          <w:trHeight w:val="260" w:hRule="atLeast"/>
        </w:trPr>
        <w:tc>
          <w:tcPr>
            <w:tcW w:w="847" w:type="dxa"/>
            <w:tcBorders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bidi/>
              <w:spacing w:line="242" w:lineRule="exact" w:before="8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ﻧﺼﺐ ﻧﺸﺪه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ﻣﻮﺟﻮد در اﻧﺒﺎر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1903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33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AG00543B00217</w:t>
            </w:r>
          </w:p>
        </w:tc>
        <w:tc>
          <w:tcPr>
            <w:tcW w:w="11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33"/>
              <w:ind w:left="49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MFB-TFX</w:t>
            </w:r>
          </w:p>
        </w:tc>
        <w:tc>
          <w:tcPr>
            <w:tcW w:w="85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33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bottom w:val="single" w:sz="6" w:space="0" w:color="000000"/>
            </w:tcBorders>
          </w:tcPr>
          <w:p>
            <w:pPr>
              <w:pStyle w:val="TableParagraph"/>
              <w:bidi/>
              <w:spacing w:line="247" w:lineRule="exact" w:before="3"/>
              <w:ind w:left="12" w:right="0"/>
              <w:jc w:val="left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ﺻﻨﻌﺘﻲ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w w:val="105"/>
                <w:sz w:val="19"/>
                <w:szCs w:val="19"/>
              </w:rPr>
              <w:t>1</w:t>
            </w:r>
            <w:r>
              <w:rPr>
                <w:rFonts w:ascii="Cambria" w:cs="Cambria"/>
                <w:w w:val="105"/>
                <w:sz w:val="19"/>
                <w:szCs w:val="19"/>
              </w:rPr>
              <w:t>GBp</w:t>
            </w:r>
            <w:r>
              <w:rPr>
                <w:rFonts w:ascii="Cambria" w:cs="Cambria"/>
                <w:w w:val="105"/>
                <w:sz w:val="19"/>
                <w:szCs w:val="19"/>
              </w:rPr>
              <w:t>s</w:t>
            </w:r>
          </w:p>
        </w:tc>
        <w:tc>
          <w:tcPr>
            <w:tcW w:w="49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3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8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33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ﺳﺮو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AA30145C00407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FT-802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Mbps</w:t>
            </w:r>
            <w:r>
              <w:rPr>
                <w:w w:val="105"/>
                <w:position w:val="-4"/>
                <w:sz w:val="19"/>
                <w:szCs w:val="19"/>
              </w:rPr>
              <w:t> </w:t>
            </w:r>
            <w:r>
              <w:rPr>
                <w:w w:val="105"/>
                <w:position w:val="-4"/>
                <w:sz w:val="19"/>
                <w:szCs w:val="19"/>
              </w:rPr>
              <w:t>10/100</w:t>
            </w:r>
            <w:r>
              <w:rPr>
                <w:w w:val="105"/>
                <w:sz w:val="19"/>
                <w:szCs w:val="19"/>
              </w:rPr>
              <w:t>ﻣﻮﻟﺘﻲ ﻣ</w:t>
            </w:r>
            <w:r>
              <w:rPr>
                <w:w w:val="105"/>
                <w:sz w:val="19"/>
                <w:szCs w:val="19"/>
              </w:rPr>
              <w:t>ﺪ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34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ﺳﺮو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AA30145C00408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FT-802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Mbps</w:t>
            </w:r>
            <w:r>
              <w:rPr>
                <w:w w:val="105"/>
                <w:position w:val="-4"/>
                <w:sz w:val="19"/>
                <w:szCs w:val="19"/>
              </w:rPr>
              <w:t> </w:t>
            </w:r>
            <w:r>
              <w:rPr>
                <w:w w:val="105"/>
                <w:position w:val="-4"/>
                <w:sz w:val="19"/>
                <w:szCs w:val="19"/>
              </w:rPr>
              <w:t>10/100</w:t>
            </w:r>
            <w:r>
              <w:rPr>
                <w:w w:val="105"/>
                <w:sz w:val="19"/>
                <w:szCs w:val="19"/>
              </w:rPr>
              <w:t>ﻣﻮﻟﺘﻲ ﻣ</w:t>
            </w:r>
            <w:r>
              <w:rPr>
                <w:w w:val="105"/>
                <w:sz w:val="19"/>
                <w:szCs w:val="19"/>
              </w:rPr>
              <w:t>ﺪ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35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ﻧﺼﺐ ﻧﺸﺪه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ﻣﻮﺟﻮد در اﻧﺒﺎر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AA30145C00409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FT-802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Mbps</w:t>
            </w:r>
            <w:r>
              <w:rPr>
                <w:w w:val="105"/>
                <w:position w:val="-4"/>
                <w:sz w:val="19"/>
                <w:szCs w:val="19"/>
              </w:rPr>
              <w:t> </w:t>
            </w:r>
            <w:r>
              <w:rPr>
                <w:w w:val="105"/>
                <w:position w:val="-4"/>
                <w:sz w:val="19"/>
                <w:szCs w:val="19"/>
              </w:rPr>
              <w:t>10/100</w:t>
            </w:r>
            <w:r>
              <w:rPr>
                <w:w w:val="105"/>
                <w:sz w:val="19"/>
                <w:szCs w:val="19"/>
              </w:rPr>
              <w:t>ﻣﻮﻟﺘﻲ ﻣ</w:t>
            </w:r>
            <w:r>
              <w:rPr>
                <w:w w:val="105"/>
                <w:sz w:val="19"/>
                <w:szCs w:val="19"/>
              </w:rPr>
              <w:t>ﺪ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36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ﺳﺮو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AA30145C00410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FT-802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Mbps</w:t>
            </w:r>
            <w:r>
              <w:rPr>
                <w:w w:val="105"/>
                <w:position w:val="-4"/>
                <w:sz w:val="19"/>
                <w:szCs w:val="19"/>
              </w:rPr>
              <w:t> </w:t>
            </w:r>
            <w:r>
              <w:rPr>
                <w:w w:val="105"/>
                <w:position w:val="-4"/>
                <w:sz w:val="19"/>
                <w:szCs w:val="19"/>
              </w:rPr>
              <w:t>10/100</w:t>
            </w:r>
            <w:r>
              <w:rPr>
                <w:w w:val="105"/>
                <w:sz w:val="19"/>
                <w:szCs w:val="19"/>
              </w:rPr>
              <w:t>ﻣﻮﻟﺘﻲ ﻣ</w:t>
            </w:r>
            <w:r>
              <w:rPr>
                <w:w w:val="105"/>
                <w:sz w:val="19"/>
                <w:szCs w:val="19"/>
              </w:rPr>
              <w:t>ﺪ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37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ﺳﺮو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AA30145C00420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FT-802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Planet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ﻣﺒﺪل ﻓﻴﺒﺮ ﻧﻮري ﺑﻪ ﻣﺴﻲ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Mbps</w:t>
            </w:r>
            <w:r>
              <w:rPr>
                <w:w w:val="105"/>
                <w:position w:val="-4"/>
                <w:sz w:val="19"/>
                <w:szCs w:val="19"/>
              </w:rPr>
              <w:t> </w:t>
            </w:r>
            <w:r>
              <w:rPr>
                <w:w w:val="105"/>
                <w:position w:val="-4"/>
                <w:sz w:val="19"/>
                <w:szCs w:val="19"/>
              </w:rPr>
              <w:t>10/100</w:t>
            </w:r>
            <w:r>
              <w:rPr>
                <w:w w:val="105"/>
                <w:sz w:val="19"/>
                <w:szCs w:val="19"/>
              </w:rPr>
              <w:t>ﻣﻮﻟﺘﻲ ﻣ</w:t>
            </w:r>
            <w:r>
              <w:rPr>
                <w:w w:val="105"/>
                <w:sz w:val="19"/>
                <w:szCs w:val="19"/>
              </w:rPr>
              <w:t>ﺪ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38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8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وﺳﻂ ﺑﺴﻤﺖ ﻏﺮ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EB60867061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EDR-120-48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Meanwell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ﻣﻨﺒﻊ ﺗﻐﺬﻳﻪ رﻳﻠﻲ </w:t>
            </w:r>
            <w:r>
              <w:rPr>
                <w:w w:val="105"/>
                <w:sz w:val="19"/>
                <w:szCs w:val="19"/>
              </w:rPr>
              <w:t>220</w:t>
            </w:r>
            <w:r>
              <w:rPr>
                <w:w w:val="105"/>
                <w:sz w:val="19"/>
                <w:szCs w:val="19"/>
              </w:rPr>
              <w:t>وﻟﺖ ﺑﻪ </w:t>
            </w:r>
            <w:r>
              <w:rPr>
                <w:w w:val="105"/>
                <w:sz w:val="19"/>
                <w:szCs w:val="19"/>
              </w:rPr>
              <w:t>48</w:t>
            </w:r>
            <w:r>
              <w:rPr>
                <w:w w:val="105"/>
                <w:sz w:val="19"/>
                <w:szCs w:val="19"/>
              </w:rPr>
              <w:t> وﻟﺖ دي ﺳ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39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51" w:right="148"/>
              <w:rPr>
                <w:rFonts w:ascii="Cambria" w:cs="Cambria"/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ﺑﺎﻛﺲ، ﺗﺠﻬﻴﺰات روي ﻣﺨﺰن</w:t>
            </w:r>
            <w:r>
              <w:rPr>
                <w:rFonts w:ascii="Cambria" w:cs="Cambria"/>
                <w:w w:val="105"/>
                <w:sz w:val="19"/>
                <w:szCs w:val="19"/>
              </w:rPr>
              <w:t> </w:t>
            </w:r>
            <w:r>
              <w:rPr>
                <w:rFonts w:ascii="Cambria" w:cs="Cambria"/>
                <w:w w:val="105"/>
                <w:sz w:val="19"/>
                <w:szCs w:val="19"/>
              </w:rPr>
              <w:t>TK</w:t>
            </w:r>
            <w:r>
              <w:rPr>
                <w:w w:val="105"/>
                <w:sz w:val="19"/>
                <w:szCs w:val="19"/>
              </w:rPr>
              <w:t>-101/</w:t>
            </w:r>
            <w:r>
              <w:rPr>
                <w:rFonts w:ascii="Cambria" w:cs="Cambria"/>
                <w:w w:val="105"/>
                <w:sz w:val="19"/>
                <w:szCs w:val="19"/>
              </w:rPr>
              <w:t>C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EB60867062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EDR-120-48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Meanwell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ﻣﻨﺒﻊ ﺗﻐﺬﻳﻪ رﻳﻠﻲ </w:t>
            </w:r>
            <w:r>
              <w:rPr>
                <w:w w:val="105"/>
                <w:sz w:val="19"/>
                <w:szCs w:val="19"/>
              </w:rPr>
              <w:t>220</w:t>
            </w:r>
            <w:r>
              <w:rPr>
                <w:w w:val="105"/>
                <w:sz w:val="19"/>
                <w:szCs w:val="19"/>
              </w:rPr>
              <w:t>وﻟﺖ ﺑﻪ </w:t>
            </w:r>
            <w:r>
              <w:rPr>
                <w:w w:val="105"/>
                <w:sz w:val="19"/>
                <w:szCs w:val="19"/>
              </w:rPr>
              <w:t>48</w:t>
            </w:r>
            <w:r>
              <w:rPr>
                <w:w w:val="105"/>
                <w:sz w:val="19"/>
                <w:szCs w:val="19"/>
              </w:rPr>
              <w:t> وﻟﺖ دي ﺳ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40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اﻧﺒﺎ</w:t>
            </w:r>
            <w:r>
              <w:rPr>
                <w:w w:val="105"/>
                <w:sz w:val="19"/>
                <w:szCs w:val="19"/>
              </w:rPr>
              <w:t>ر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EB60867063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EDR-120-48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Meanwell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ﻣﻨﺒﻊ ﺗﻐﺬﻳﻪ رﻳﻠﻲ </w:t>
            </w:r>
            <w:r>
              <w:rPr>
                <w:w w:val="105"/>
                <w:sz w:val="19"/>
                <w:szCs w:val="19"/>
              </w:rPr>
              <w:t>220</w:t>
            </w:r>
            <w:r>
              <w:rPr>
                <w:w w:val="105"/>
                <w:sz w:val="19"/>
                <w:szCs w:val="19"/>
              </w:rPr>
              <w:t>وﻟﺖ ﺑﻪ </w:t>
            </w:r>
            <w:r>
              <w:rPr>
                <w:w w:val="105"/>
                <w:sz w:val="19"/>
                <w:szCs w:val="19"/>
              </w:rPr>
              <w:t>48</w:t>
            </w:r>
            <w:r>
              <w:rPr>
                <w:w w:val="105"/>
                <w:sz w:val="19"/>
                <w:szCs w:val="19"/>
              </w:rPr>
              <w:t> وﻟﺖ دي ﺳ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41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50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روي دﻛﻞ وﺳﻂ ﺑﺴﻤﺖ ﺟﻨﻮ</w:t>
            </w:r>
            <w:r>
              <w:rPr>
                <w:w w:val="105"/>
                <w:sz w:val="19"/>
                <w:szCs w:val="19"/>
              </w:rPr>
              <w:t>ب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EB60867064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EDR-120-48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Meanwell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ﻣﻨﺒﻊ ﺗﻐﺬﻳﻪ رﻳﻠﻲ </w:t>
            </w:r>
            <w:r>
              <w:rPr>
                <w:w w:val="105"/>
                <w:sz w:val="19"/>
                <w:szCs w:val="19"/>
              </w:rPr>
              <w:t>220</w:t>
            </w:r>
            <w:r>
              <w:rPr>
                <w:w w:val="105"/>
                <w:sz w:val="19"/>
                <w:szCs w:val="19"/>
              </w:rPr>
              <w:t>وﻟﺖ ﺑﻪ </w:t>
            </w:r>
            <w:r>
              <w:rPr>
                <w:w w:val="105"/>
                <w:sz w:val="19"/>
                <w:szCs w:val="19"/>
              </w:rPr>
              <w:t>48</w:t>
            </w:r>
            <w:r>
              <w:rPr>
                <w:w w:val="105"/>
                <w:sz w:val="19"/>
                <w:szCs w:val="19"/>
              </w:rPr>
              <w:t> وﻟﺖ دي ﺳ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42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6A6A6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00"/>
          </w:tcPr>
          <w:p>
            <w:pPr>
              <w:pStyle w:val="TableParagraph"/>
              <w:bidi/>
              <w:spacing w:line="242" w:lineRule="exact" w:before="1"/>
              <w:ind w:left="149" w:right="148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ﻧﺼﺐ ﻧﺸﺪه </w:t>
            </w:r>
            <w:r>
              <w:rPr>
                <w:w w:val="105"/>
                <w:sz w:val="19"/>
                <w:szCs w:val="19"/>
              </w:rPr>
              <w:t>)</w:t>
            </w:r>
            <w:r>
              <w:rPr>
                <w:w w:val="105"/>
                <w:sz w:val="19"/>
                <w:szCs w:val="19"/>
              </w:rPr>
              <w:t>ﻣﻮﺟﻮد در اﻧﺒﺎر</w:t>
            </w:r>
            <w:r>
              <w:rPr>
                <w:w w:val="105"/>
                <w:sz w:val="19"/>
                <w:szCs w:val="19"/>
              </w:rPr>
              <w:t>(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5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EB60867071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0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EDR-120-48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4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Meanwell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2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ﻣﻨﺒﻊ ﺗﻐﺬﻳﻪ رﻳﻠﻲ </w:t>
            </w:r>
            <w:r>
              <w:rPr>
                <w:w w:val="105"/>
                <w:sz w:val="19"/>
                <w:szCs w:val="19"/>
              </w:rPr>
              <w:t>220</w:t>
            </w:r>
            <w:r>
              <w:rPr>
                <w:w w:val="105"/>
                <w:sz w:val="19"/>
                <w:szCs w:val="19"/>
              </w:rPr>
              <w:t>وﻟﺖ ﺑﻪ </w:t>
            </w:r>
            <w:r>
              <w:rPr>
                <w:w w:val="105"/>
                <w:sz w:val="19"/>
                <w:szCs w:val="19"/>
              </w:rPr>
              <w:t>48</w:t>
            </w:r>
            <w:r>
              <w:rPr>
                <w:w w:val="105"/>
                <w:sz w:val="19"/>
                <w:szCs w:val="19"/>
              </w:rPr>
              <w:t> وﻟﺖ دي ﺳ</w:t>
            </w:r>
            <w:r>
              <w:rPr>
                <w:w w:val="105"/>
                <w:sz w:val="19"/>
                <w:szCs w:val="19"/>
              </w:rPr>
              <w:t>ﻲ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"/>
              <w:ind w:right="19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43</w:t>
            </w:r>
          </w:p>
        </w:tc>
      </w:tr>
      <w:tr>
        <w:trPr>
          <w:trHeight w:val="260" w:hRule="atLeast"/>
        </w:trPr>
        <w:tc>
          <w:tcPr>
            <w:tcW w:w="847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24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4321</w:t>
            </w:r>
          </w:p>
        </w:tc>
        <w:tc>
          <w:tcPr>
            <w:tcW w:w="15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220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192.168.2.200</w:t>
            </w:r>
          </w:p>
        </w:tc>
        <w:tc>
          <w:tcPr>
            <w:tcW w:w="125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7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NVRPass1395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36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192.168.0.200</w:t>
            </w:r>
          </w:p>
        </w:tc>
        <w:tc>
          <w:tcPr>
            <w:tcW w:w="27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3" w:lineRule="exact" w:before="0"/>
              <w:ind w:left="151" w:right="147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داﺧﻞ اﺗﺎق ﻧﮕﻬﺒﺎﻧﻲ</w:t>
            </w:r>
            <w:r>
              <w:rPr>
                <w:w w:val="105"/>
                <w:sz w:val="19"/>
                <w:szCs w:val="19"/>
              </w:rPr>
              <w:t>(</w:t>
            </w:r>
            <w:r>
              <w:rPr>
                <w:rFonts w:ascii="Cambria" w:cs="Cambria"/>
                <w:w w:val="105"/>
                <w:sz w:val="19"/>
                <w:szCs w:val="19"/>
              </w:rPr>
              <w:t>JeyNVR</w:t>
            </w:r>
            <w:r>
              <w:rPr>
                <w:w w:val="105"/>
                <w:sz w:val="19"/>
                <w:szCs w:val="19"/>
              </w:rPr>
              <w:t>)</w:t>
            </w:r>
          </w:p>
        </w:tc>
        <w:tc>
          <w:tcPr>
            <w:tcW w:w="190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6" w:right="8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ZBVG67CG901004A</w:t>
            </w:r>
          </w:p>
        </w:tc>
        <w:tc>
          <w:tcPr>
            <w:tcW w:w="119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48" w:right="51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SRN-1673S</w:t>
            </w:r>
          </w:p>
        </w:tc>
        <w:tc>
          <w:tcPr>
            <w:tcW w:w="85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33" w:right="34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Samsung</w:t>
            </w:r>
          </w:p>
        </w:tc>
        <w:tc>
          <w:tcPr>
            <w:tcW w:w="321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bidi/>
              <w:spacing w:line="242" w:lineRule="exact" w:before="1"/>
              <w:ind w:left="13" w:right="0"/>
              <w:jc w:val="left"/>
              <w:rPr>
                <w:sz w:val="19"/>
                <w:szCs w:val="19"/>
              </w:rPr>
            </w:pPr>
            <w:r>
              <w:rPr>
                <w:w w:val="105"/>
                <w:sz w:val="19"/>
                <w:szCs w:val="19"/>
              </w:rPr>
              <w:t>دﺳﺘﮕﺎه ذﺧﻴﺮه ﺳﺎزي ﺗﺼﺎوﻳﺮ </w:t>
            </w:r>
            <w:r>
              <w:rPr>
                <w:w w:val="105"/>
                <w:sz w:val="19"/>
                <w:szCs w:val="19"/>
              </w:rPr>
              <w:t>16</w:t>
            </w:r>
            <w:r>
              <w:rPr>
                <w:w w:val="105"/>
                <w:sz w:val="19"/>
                <w:szCs w:val="19"/>
              </w:rPr>
              <w:t> ﻛﺎﻧﺎ</w:t>
            </w:r>
            <w:r>
              <w:rPr>
                <w:w w:val="105"/>
                <w:sz w:val="19"/>
                <w:szCs w:val="19"/>
              </w:rPr>
              <w:t>ل</w:t>
            </w:r>
          </w:p>
        </w:tc>
        <w:tc>
          <w:tcPr>
            <w:tcW w:w="49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right="1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100"/>
                <w:sz w:val="18"/>
              </w:rPr>
              <w:t>_</w:t>
            </w:r>
          </w:p>
        </w:tc>
        <w:tc>
          <w:tcPr>
            <w:tcW w:w="48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42" w:lineRule="exact" w:before="1"/>
              <w:ind w:left="42" w:right="42"/>
              <w:rPr>
                <w:sz w:val="19"/>
              </w:rPr>
            </w:pPr>
            <w:r>
              <w:rPr>
                <w:w w:val="105"/>
                <w:sz w:val="19"/>
              </w:rPr>
              <w:t>44</w:t>
            </w:r>
          </w:p>
        </w:tc>
      </w:tr>
    </w:tbl>
    <w:sectPr>
      <w:pgSz w:w="16840" w:h="11910" w:orient="landscape"/>
      <w:pgMar w:header="343" w:footer="0" w:top="1520" w:bottom="280" w:left="3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B Mitra">
    <w:altName w:val="B Mitra"/>
    <w:charset w:val="B2"/>
    <w:family w:val="auto"/>
    <w:pitch w:val="variable"/>
  </w:font>
  <w:font w:name="B Esfehan">
    <w:altName w:val="B Esfehan"/>
    <w:charset w:val="B2"/>
    <w:family w:val="auto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268397375">
          <wp:simplePos x="0" y="0"/>
          <wp:positionH relativeFrom="page">
            <wp:posOffset>438797</wp:posOffset>
          </wp:positionH>
          <wp:positionV relativeFrom="page">
            <wp:posOffset>272795</wp:posOffset>
          </wp:positionV>
          <wp:extent cx="1546860" cy="612648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6860" cy="6126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397399">
          <wp:simplePos x="0" y="0"/>
          <wp:positionH relativeFrom="page">
            <wp:posOffset>9162160</wp:posOffset>
          </wp:positionH>
          <wp:positionV relativeFrom="page">
            <wp:posOffset>292607</wp:posOffset>
          </wp:positionV>
          <wp:extent cx="1196809" cy="688848"/>
          <wp:effectExtent l="0" t="0" r="0" b="0"/>
          <wp:wrapNone/>
          <wp:docPr id="3" name="image2.jpe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96809" cy="6888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3.016754pt;margin-top:16.129999pt;width:276.3pt;height:61.8pt;mso-position-horizontal-relative:page;mso-position-vertical-relative:page;z-index:-38032" type="#_x0000_t202" filled="false" stroked="false">
          <v:textbox inset="0,0,0,0">
            <w:txbxContent>
              <w:p>
                <w:pPr>
                  <w:bidi/>
                  <w:spacing w:before="24"/>
                  <w:ind w:left="14" w:right="14" w:firstLine="0"/>
                  <w:jc w:val="center"/>
                  <w:rPr>
                    <w:rFonts w:ascii="B Esfehan" w:cs="B Esfehan"/>
                    <w:b/>
                    <w:bCs/>
                    <w:sz w:val="23"/>
                    <w:szCs w:val="23"/>
                  </w:rPr>
                </w:pPr>
                <w:r>
                  <w:rPr>
                    <w:rFonts w:ascii="B Esfehan" w:cs="B Esfehan"/>
                    <w:b/>
                    <w:bCs/>
                    <w:sz w:val="23"/>
                    <w:szCs w:val="23"/>
                  </w:rPr>
                  <w:t>ﺑﺴﻤﻪ ﺗﻌﺎﻟ</w:t>
                </w:r>
                <w:r>
                  <w:rPr>
                    <w:rFonts w:ascii="B Esfehan" w:cs="B Esfehan"/>
                    <w:b/>
                    <w:bCs/>
                    <w:sz w:val="23"/>
                    <w:szCs w:val="23"/>
                  </w:rPr>
                  <w:t>ﻲ</w:t>
                </w:r>
              </w:p>
              <w:p>
                <w:pPr>
                  <w:pStyle w:val="BodyText"/>
                  <w:bidi/>
                  <w:spacing w:before="194"/>
                  <w:ind w:left="14" w:right="14"/>
                  <w:jc w:val="center"/>
                </w:pPr>
                <w:r>
                  <w:rPr>
                    <w:w w:val="105"/>
                  </w:rPr>
                  <w:t>ﻟﻴﺴﺖ</w:t>
                </w:r>
                <w:r>
                  <w:rPr>
                    <w:spacing w:val="-8"/>
                    <w:w w:val="105"/>
                  </w:rPr>
                  <w:t> </w:t>
                </w:r>
                <w:r>
                  <w:rPr>
                    <w:w w:val="105"/>
                  </w:rPr>
                  <w:t>ﺗﺠﻬﻴﺰات</w:t>
                </w:r>
                <w:r>
                  <w:rPr>
                    <w:spacing w:val="-9"/>
                    <w:w w:val="105"/>
                  </w:rPr>
                  <w:t> </w:t>
                </w:r>
                <w:r>
                  <w:rPr>
                    <w:w w:val="105"/>
                  </w:rPr>
                  <w:t>ﺳﻴﺴﺘﻢ</w:t>
                </w:r>
                <w:r>
                  <w:rPr>
                    <w:spacing w:val="-9"/>
                    <w:w w:val="105"/>
                  </w:rPr>
                  <w:t> </w:t>
                </w:r>
                <w:r>
                  <w:rPr>
                    <w:w w:val="105"/>
                  </w:rPr>
                  <w:t>ﻧﻈﺎرت</w:t>
                </w:r>
                <w:r>
                  <w:rPr>
                    <w:spacing w:val="-9"/>
                    <w:w w:val="105"/>
                  </w:rPr>
                  <w:t> </w:t>
                </w:r>
                <w:r>
                  <w:rPr>
                    <w:w w:val="105"/>
                  </w:rPr>
                  <w:t>ﺗﺼﻮﻳﺮي،</w:t>
                </w:r>
                <w:r>
                  <w:rPr>
                    <w:spacing w:val="-9"/>
                    <w:w w:val="105"/>
                  </w:rPr>
                  <w:t> </w:t>
                </w:r>
                <w:r>
                  <w:rPr>
                    <w:w w:val="105"/>
                  </w:rPr>
                  <w:t>ﭘﺮوژه</w:t>
                </w:r>
                <w:r>
                  <w:rPr>
                    <w:spacing w:val="-8"/>
                    <w:w w:val="105"/>
                  </w:rPr>
                  <w:t> </w:t>
                </w:r>
                <w:r>
                  <w:rPr>
                    <w:w w:val="105"/>
                  </w:rPr>
                  <w:t>ﺑﻨﺪرﻋﺒﺎس</w:t>
                </w:r>
                <w:r>
                  <w:rPr>
                    <w:spacing w:val="-9"/>
                    <w:w w:val="105"/>
                  </w:rPr>
                  <w:t> </w:t>
                </w:r>
                <w:r>
                  <w:rPr>
                    <w:w w:val="105"/>
                  </w:rPr>
                  <w:t>ﺷﺮﻛﺖ</w:t>
                </w:r>
                <w:r>
                  <w:rPr>
                    <w:spacing w:val="-9"/>
                    <w:w w:val="105"/>
                  </w:rPr>
                  <w:t> </w:t>
                </w:r>
                <w:r>
                  <w:rPr>
                    <w:w w:val="105"/>
                  </w:rPr>
                  <w:t>ﭘﺎﻻﻳﺶ</w:t>
                </w:r>
                <w:r>
                  <w:rPr>
                    <w:spacing w:val="-9"/>
                    <w:w w:val="105"/>
                  </w:rPr>
                  <w:t> </w:t>
                </w:r>
                <w:r>
                  <w:rPr>
                    <w:w w:val="105"/>
                  </w:rPr>
                  <w:t>ﻧﻔﺖ</w:t>
                </w:r>
                <w:r>
                  <w:rPr>
                    <w:spacing w:val="-8"/>
                    <w:w w:val="105"/>
                  </w:rPr>
                  <w:t> </w:t>
                </w:r>
                <w:r>
                  <w:rPr>
                    <w:w w:val="105"/>
                  </w:rPr>
                  <w:t>ﺟ</w:t>
                </w:r>
                <w:r>
                  <w:rPr>
                    <w:w w:val="105"/>
                  </w:rPr>
                  <w:t>ﻲ</w:t>
                </w:r>
              </w:p>
              <w:p>
                <w:pPr>
                  <w:pStyle w:val="BodyText"/>
                  <w:spacing w:before="20"/>
                  <w:ind w:left="42" w:right="14"/>
                  <w:jc w:val="center"/>
                  <w:rPr>
                    <w:rFonts w:ascii="Times New Roman"/>
                  </w:rPr>
                </w:pPr>
                <w:hyperlink r:id="rId3">
                  <w:r>
                    <w:rPr>
                      <w:rFonts w:ascii="Times New Roman"/>
                      <w:w w:val="105"/>
                    </w:rPr>
                    <w:t>www.asec-int.com</w:t>
                  </w:r>
                </w:hyperlink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B Mitra" w:hAnsi="B Mitra" w:eastAsia="B Mitra" w:cs="B Mitra"/>
    </w:rPr>
  </w:style>
  <w:style w:styleId="BodyText" w:type="paragraph">
    <w:name w:val="Body Text"/>
    <w:basedOn w:val="Normal"/>
    <w:uiPriority w:val="1"/>
    <w:qFormat/>
    <w:pPr/>
    <w:rPr>
      <w:rFonts w:ascii="B Mitra" w:hAnsi="B Mitra" w:eastAsia="B Mitra" w:cs="B Mitra"/>
      <w:b/>
      <w:bCs/>
      <w:sz w:val="19"/>
      <w:szCs w:val="1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6"/>
      <w:jc w:val="center"/>
    </w:pPr>
    <w:rPr>
      <w:rFonts w:ascii="B Mitra" w:hAnsi="B Mitra" w:eastAsia="B Mitra" w:cs="B Mitr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hyperlink" Target="http://www.asec-int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Nourhosseini</dc:creator>
  <dc:title>195035.xlsx</dc:title>
  <dcterms:created xsi:type="dcterms:W3CDTF">2017-07-04T08:33:50Z</dcterms:created>
  <dcterms:modified xsi:type="dcterms:W3CDTF">2017-07-04T08:33:50Z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2017-07-04T00:00:00Z</vt:filetime>
  </property>
</Properties>
</file>